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rFonts w:hint="cs"/>
          <w:b/>
          <w:bCs/>
          <w:sz w:val="22"/>
          <w:szCs w:val="22"/>
          <w:u w:val="single"/>
          <w:rtl/>
        </w:rPr>
      </w:pPr>
      <w:bookmarkStart w:id="0" w:name="_GoBack"/>
      <w:bookmarkEnd w:id="0"/>
    </w:p>
    <w:p w:rsidR="00FA4D6F" w:rsidRDefault="00FA4D6F" w:rsidP="006E0AAA">
      <w:pPr>
        <w:spacing w:line="276" w:lineRule="auto"/>
        <w:jc w:val="center"/>
        <w:rPr>
          <w:rFonts w:cstheme="minorBidi"/>
          <w:b/>
          <w:bCs/>
          <w:szCs w:val="24"/>
          <w:rtl/>
          <w:lang w:bidi="ar-SA"/>
        </w:rPr>
      </w:pPr>
      <w:bookmarkStart w:id="1" w:name="Start"/>
      <w:bookmarkEnd w:id="1"/>
      <w:r w:rsidRPr="003D64C4">
        <w:rPr>
          <w:rFonts w:cs="Arial" w:hint="cs"/>
          <w:b/>
          <w:bCs/>
          <w:szCs w:val="24"/>
          <w:rtl/>
          <w:lang w:bidi="ar-SA"/>
        </w:rPr>
        <w:t>مناقصة علنية رقم</w:t>
      </w:r>
      <w:r w:rsidRPr="003D64C4">
        <w:rPr>
          <w:rFonts w:hint="cs"/>
          <w:b/>
          <w:bCs/>
          <w:szCs w:val="24"/>
          <w:rtl/>
        </w:rPr>
        <w:t xml:space="preserve"> </w:t>
      </w:r>
      <w:r>
        <w:rPr>
          <w:rFonts w:ascii="Arial" w:hAnsi="Arial" w:cstheme="minorBidi" w:hint="cs"/>
          <w:b/>
          <w:bCs/>
          <w:szCs w:val="24"/>
          <w:rtl/>
        </w:rPr>
        <w:t xml:space="preserve">16/69 </w:t>
      </w:r>
      <w:r>
        <w:rPr>
          <w:rFonts w:ascii="Arial" w:hAnsi="Arial" w:cstheme="minorBidi" w:hint="cs"/>
          <w:b/>
          <w:bCs/>
          <w:szCs w:val="24"/>
          <w:rtl/>
          <w:lang w:bidi="ar-SA"/>
        </w:rPr>
        <w:t xml:space="preserve">لتلقي خدمات استشارة في مواضيع: </w:t>
      </w:r>
      <w:r w:rsidRPr="00FA4D6F">
        <w:rPr>
          <w:rFonts w:ascii="Arial" w:hAnsi="Arial" w:cs="Arial"/>
          <w:b/>
          <w:bCs/>
          <w:szCs w:val="24"/>
          <w:rtl/>
          <w:lang w:bidi="ar-SA"/>
        </w:rPr>
        <w:t xml:space="preserve">فحص شامل </w:t>
      </w:r>
      <w:r>
        <w:rPr>
          <w:rFonts w:ascii="Arial" w:hAnsi="Arial" w:cs="Arial" w:hint="cs"/>
          <w:b/>
          <w:bCs/>
          <w:szCs w:val="24"/>
          <w:rtl/>
          <w:lang w:bidi="ar-SA"/>
        </w:rPr>
        <w:t>ل</w:t>
      </w:r>
      <w:r w:rsidRPr="00FA4D6F">
        <w:rPr>
          <w:rFonts w:ascii="Arial" w:hAnsi="Arial" w:cs="Arial"/>
          <w:b/>
          <w:bCs/>
          <w:szCs w:val="24"/>
          <w:rtl/>
          <w:lang w:bidi="ar-SA"/>
        </w:rPr>
        <w:t>لطلب المحتمل للغاز الطبيعي في القطاع الزراعي وفي ال</w:t>
      </w:r>
      <w:r w:rsidR="006E0AAA">
        <w:rPr>
          <w:rFonts w:ascii="Arial" w:hAnsi="Arial" w:cs="Arial" w:hint="cs"/>
          <w:b/>
          <w:bCs/>
          <w:szCs w:val="24"/>
          <w:rtl/>
          <w:lang w:bidi="ar-SA"/>
        </w:rPr>
        <w:t xml:space="preserve">بيئة الريفية </w:t>
      </w:r>
      <w:r w:rsidRPr="00FA4D6F">
        <w:rPr>
          <w:rFonts w:ascii="Arial" w:hAnsi="Arial" w:cs="Arial"/>
          <w:b/>
          <w:bCs/>
          <w:szCs w:val="24"/>
          <w:rtl/>
          <w:lang w:bidi="ar-SA"/>
        </w:rPr>
        <w:t xml:space="preserve">لزيادة </w:t>
      </w:r>
      <w:r>
        <w:rPr>
          <w:rFonts w:ascii="Arial" w:hAnsi="Arial" w:cs="Arial" w:hint="cs"/>
          <w:b/>
          <w:bCs/>
          <w:szCs w:val="24"/>
          <w:rtl/>
          <w:lang w:bidi="ar-SA"/>
        </w:rPr>
        <w:t>ا</w:t>
      </w:r>
      <w:r w:rsidRPr="00FA4D6F">
        <w:rPr>
          <w:rFonts w:ascii="Arial" w:hAnsi="Arial" w:cs="Arial"/>
          <w:b/>
          <w:bCs/>
          <w:szCs w:val="24"/>
          <w:rtl/>
          <w:lang w:bidi="ar-SA"/>
        </w:rPr>
        <w:t>لربحية في مجال الزراعة، والزراعة الأسر</w:t>
      </w:r>
      <w:r>
        <w:rPr>
          <w:rFonts w:ascii="Arial" w:hAnsi="Arial" w:cs="Arial" w:hint="cs"/>
          <w:b/>
          <w:bCs/>
          <w:szCs w:val="24"/>
          <w:rtl/>
          <w:lang w:bidi="ar-SA"/>
        </w:rPr>
        <w:t>ي</w:t>
      </w:r>
      <w:r w:rsidRPr="00FA4D6F">
        <w:rPr>
          <w:rFonts w:ascii="Arial" w:hAnsi="Arial" w:cs="Arial"/>
          <w:b/>
          <w:bCs/>
          <w:szCs w:val="24"/>
          <w:rtl/>
          <w:lang w:bidi="ar-SA"/>
        </w:rPr>
        <w:t>ة (</w:t>
      </w:r>
      <w:proofErr w:type="spellStart"/>
      <w:r>
        <w:rPr>
          <w:rFonts w:ascii="Arial" w:hAnsi="Arial" w:cs="Arial" w:hint="cs"/>
          <w:b/>
          <w:bCs/>
          <w:szCs w:val="24"/>
          <w:rtl/>
          <w:lang w:bidi="ar-SA"/>
        </w:rPr>
        <w:t>موشافيم</w:t>
      </w:r>
      <w:proofErr w:type="spellEnd"/>
      <w:r w:rsidRPr="00FA4D6F">
        <w:rPr>
          <w:rFonts w:ascii="Arial" w:hAnsi="Arial" w:cs="Arial"/>
          <w:b/>
          <w:bCs/>
          <w:szCs w:val="24"/>
          <w:rtl/>
          <w:lang w:bidi="ar-SA"/>
        </w:rPr>
        <w:t xml:space="preserve">) </w:t>
      </w:r>
      <w:proofErr w:type="spellStart"/>
      <w:r w:rsidRPr="00FA4D6F">
        <w:rPr>
          <w:rFonts w:ascii="Arial" w:hAnsi="Arial" w:cs="Arial"/>
          <w:b/>
          <w:bCs/>
          <w:szCs w:val="24"/>
          <w:rtl/>
          <w:lang w:bidi="ar-SA"/>
        </w:rPr>
        <w:t>و</w:t>
      </w:r>
      <w:r w:rsidR="006E7907">
        <w:rPr>
          <w:rFonts w:ascii="Arial" w:hAnsi="Arial" w:cs="Arial" w:hint="cs"/>
          <w:b/>
          <w:bCs/>
          <w:szCs w:val="24"/>
          <w:rtl/>
          <w:lang w:bidi="ar-SA"/>
        </w:rPr>
        <w:t>كيبوتسات</w:t>
      </w:r>
      <w:proofErr w:type="spellEnd"/>
      <w:r w:rsidRPr="00FA4D6F">
        <w:rPr>
          <w:rFonts w:ascii="Arial" w:hAnsi="Arial" w:cs="Arial"/>
          <w:b/>
          <w:bCs/>
          <w:szCs w:val="24"/>
          <w:rtl/>
          <w:lang w:bidi="ar-SA"/>
        </w:rPr>
        <w:t xml:space="preserve"> والزراعة خاصة، ودراسة العوائق التي تحول دون تحقيق الطلب المحتمل على الغاز الطبيعي، وإعداد خطة وطنية والموافقة على أساس زيادة ربحية المزارعين بعد إدخال الغاز الطبيعي للقطاع الزراعي والريفي</w:t>
      </w:r>
    </w:p>
    <w:p w:rsidR="00FA4D6F" w:rsidRPr="00A327A0" w:rsidRDefault="00FA4D6F" w:rsidP="00FA4D6F">
      <w:pPr>
        <w:spacing w:line="276" w:lineRule="auto"/>
        <w:jc w:val="both"/>
        <w:rPr>
          <w:rFonts w:cstheme="minorBidi"/>
          <w:b/>
          <w:bCs/>
          <w:color w:val="FF0000"/>
          <w:szCs w:val="24"/>
          <w:rtl/>
          <w:lang w:bidi="ar-SA"/>
        </w:rPr>
      </w:pPr>
    </w:p>
    <w:p w:rsidR="00FA4D6F" w:rsidRDefault="00FA4D6F" w:rsidP="006E0AAA">
      <w:pPr>
        <w:spacing w:line="276" w:lineRule="auto"/>
        <w:rPr>
          <w:rFonts w:ascii="Arial" w:hAnsi="Arial" w:cstheme="minorBidi"/>
          <w:szCs w:val="24"/>
          <w:rtl/>
          <w:lang w:bidi="ar-SA"/>
        </w:rPr>
      </w:pPr>
      <w:r w:rsidRPr="006E7907">
        <w:rPr>
          <w:rFonts w:ascii="Arial" w:hAnsi="Arial" w:cstheme="minorBidi" w:hint="cs"/>
          <w:szCs w:val="24"/>
          <w:rtl/>
          <w:lang w:bidi="ar-SA"/>
        </w:rPr>
        <w:t xml:space="preserve">وزارة البنى التحتية </w:t>
      </w:r>
      <w:proofErr w:type="gramStart"/>
      <w:r w:rsidRPr="006E7907">
        <w:rPr>
          <w:rFonts w:ascii="Arial" w:hAnsi="Arial" w:cstheme="minorBidi" w:hint="cs"/>
          <w:szCs w:val="24"/>
          <w:rtl/>
          <w:lang w:bidi="ar-SA"/>
        </w:rPr>
        <w:t>الوطنية,</w:t>
      </w:r>
      <w:proofErr w:type="gramEnd"/>
      <w:r w:rsidRPr="006E7907">
        <w:rPr>
          <w:rFonts w:ascii="Arial" w:hAnsi="Arial" w:cstheme="minorBidi" w:hint="cs"/>
          <w:szCs w:val="24"/>
          <w:rtl/>
          <w:lang w:bidi="ar-SA"/>
        </w:rPr>
        <w:t xml:space="preserve"> الطاقة والمياه</w:t>
      </w:r>
      <w:r w:rsidR="006E7907" w:rsidRPr="006E7907">
        <w:rPr>
          <w:rFonts w:ascii="Arial" w:hAnsi="Arial" w:cstheme="minorBidi" w:hint="cs"/>
          <w:szCs w:val="24"/>
          <w:rtl/>
          <w:lang w:bidi="ar-SA"/>
        </w:rPr>
        <w:t xml:space="preserve">, بواسطة سلطة الغاز الطبيعي تنشر بهذا مناقصة علنية 16/69 استشارة في مواضيع: </w:t>
      </w:r>
      <w:r w:rsidR="006E7907" w:rsidRPr="006E7907">
        <w:rPr>
          <w:rFonts w:ascii="Arial" w:hAnsi="Arial" w:cs="Arial"/>
          <w:szCs w:val="24"/>
          <w:rtl/>
          <w:lang w:bidi="ar-SA"/>
        </w:rPr>
        <w:t xml:space="preserve">فحص شامل </w:t>
      </w:r>
      <w:r w:rsidR="006E7907" w:rsidRPr="006E7907">
        <w:rPr>
          <w:rFonts w:ascii="Arial" w:hAnsi="Arial" w:cs="Arial" w:hint="cs"/>
          <w:szCs w:val="24"/>
          <w:rtl/>
          <w:lang w:bidi="ar-SA"/>
        </w:rPr>
        <w:t>ل</w:t>
      </w:r>
      <w:r w:rsidR="006E7907" w:rsidRPr="006E7907">
        <w:rPr>
          <w:rFonts w:ascii="Arial" w:hAnsi="Arial" w:cs="Arial"/>
          <w:szCs w:val="24"/>
          <w:rtl/>
          <w:lang w:bidi="ar-SA"/>
        </w:rPr>
        <w:t xml:space="preserve">لطلب المحتمل للغاز الطبيعي في القطاع الزراعي وفي </w:t>
      </w:r>
      <w:r w:rsidR="006E0AAA">
        <w:rPr>
          <w:rFonts w:ascii="Arial" w:hAnsi="Arial" w:cs="Arial" w:hint="cs"/>
          <w:szCs w:val="24"/>
          <w:rtl/>
          <w:lang w:bidi="ar-SA"/>
        </w:rPr>
        <w:t>البيئة الريفية</w:t>
      </w:r>
      <w:r w:rsidR="006E7907" w:rsidRPr="006E7907">
        <w:rPr>
          <w:rFonts w:ascii="Arial" w:hAnsi="Arial" w:cs="Arial"/>
          <w:szCs w:val="24"/>
          <w:rtl/>
          <w:lang w:bidi="ar-SA"/>
        </w:rPr>
        <w:t xml:space="preserve"> لزيادة </w:t>
      </w:r>
      <w:r w:rsidR="006E7907" w:rsidRPr="006E7907">
        <w:rPr>
          <w:rFonts w:ascii="Arial" w:hAnsi="Arial" w:cs="Arial" w:hint="cs"/>
          <w:szCs w:val="24"/>
          <w:rtl/>
          <w:lang w:bidi="ar-SA"/>
        </w:rPr>
        <w:t>ا</w:t>
      </w:r>
      <w:r w:rsidR="006E7907" w:rsidRPr="006E7907">
        <w:rPr>
          <w:rFonts w:ascii="Arial" w:hAnsi="Arial" w:cs="Arial"/>
          <w:szCs w:val="24"/>
          <w:rtl/>
          <w:lang w:bidi="ar-SA"/>
        </w:rPr>
        <w:t>لربحية في مجال الزراعة، والزراعة الأسر</w:t>
      </w:r>
      <w:r w:rsidR="006E7907" w:rsidRPr="006E7907">
        <w:rPr>
          <w:rFonts w:ascii="Arial" w:hAnsi="Arial" w:cs="Arial" w:hint="cs"/>
          <w:szCs w:val="24"/>
          <w:rtl/>
          <w:lang w:bidi="ar-SA"/>
        </w:rPr>
        <w:t>ي</w:t>
      </w:r>
      <w:r w:rsidR="006E7907" w:rsidRPr="006E7907">
        <w:rPr>
          <w:rFonts w:ascii="Arial" w:hAnsi="Arial" w:cs="Arial"/>
          <w:szCs w:val="24"/>
          <w:rtl/>
          <w:lang w:bidi="ar-SA"/>
        </w:rPr>
        <w:t>ة (</w:t>
      </w:r>
      <w:proofErr w:type="spellStart"/>
      <w:r w:rsidR="006E7907" w:rsidRPr="006E7907">
        <w:rPr>
          <w:rFonts w:ascii="Arial" w:hAnsi="Arial" w:cs="Arial" w:hint="cs"/>
          <w:szCs w:val="24"/>
          <w:rtl/>
          <w:lang w:bidi="ar-SA"/>
        </w:rPr>
        <w:t>موشافيم</w:t>
      </w:r>
      <w:proofErr w:type="spellEnd"/>
      <w:r w:rsidR="006E7907" w:rsidRPr="006E7907">
        <w:rPr>
          <w:rFonts w:ascii="Arial" w:hAnsi="Arial" w:cs="Arial"/>
          <w:szCs w:val="24"/>
          <w:rtl/>
          <w:lang w:bidi="ar-SA"/>
        </w:rPr>
        <w:t xml:space="preserve">) </w:t>
      </w:r>
      <w:proofErr w:type="spellStart"/>
      <w:r w:rsidR="006E7907" w:rsidRPr="006E7907">
        <w:rPr>
          <w:rFonts w:ascii="Arial" w:hAnsi="Arial" w:cs="Arial"/>
          <w:szCs w:val="24"/>
          <w:rtl/>
          <w:lang w:bidi="ar-SA"/>
        </w:rPr>
        <w:t>و</w:t>
      </w:r>
      <w:r w:rsidR="006E7907" w:rsidRPr="006E7907">
        <w:rPr>
          <w:rFonts w:ascii="Arial" w:hAnsi="Arial" w:cs="Arial" w:hint="cs"/>
          <w:szCs w:val="24"/>
          <w:rtl/>
          <w:lang w:bidi="ar-SA"/>
        </w:rPr>
        <w:t>كيبوتسات</w:t>
      </w:r>
      <w:proofErr w:type="spellEnd"/>
      <w:r w:rsidR="006E7907" w:rsidRPr="006E7907">
        <w:rPr>
          <w:rFonts w:ascii="Arial" w:hAnsi="Arial" w:cs="Arial"/>
          <w:szCs w:val="24"/>
          <w:rtl/>
          <w:lang w:bidi="ar-SA"/>
        </w:rPr>
        <w:t xml:space="preserve"> والزراعة خاصة، ودراسة العوائق التي تحول دون تحقيق الطلب المحتمل على الغاز الطبيعي، وإعداد خطة وطنية والموافقة على أساس زيادة ربحية المزارعين بعد إدخال الغاز الطبيعي للقطاع الزراعي والريفي</w:t>
      </w:r>
      <w:r w:rsidR="006E7907">
        <w:rPr>
          <w:rFonts w:ascii="Arial" w:hAnsi="Arial" w:cstheme="minorBidi" w:hint="cs"/>
          <w:szCs w:val="24"/>
          <w:rtl/>
          <w:lang w:bidi="ar-SA"/>
        </w:rPr>
        <w:t xml:space="preserve"> </w:t>
      </w:r>
      <w:r>
        <w:rPr>
          <w:rFonts w:ascii="Arial" w:hAnsi="Arial" w:cstheme="minorBidi" w:hint="cs"/>
          <w:szCs w:val="24"/>
          <w:rtl/>
          <w:lang w:bidi="ar-SA"/>
        </w:rPr>
        <w:t>كما هو مفصل في مستندات هذه المناقصة وملحقاتها.</w:t>
      </w:r>
    </w:p>
    <w:p w:rsidR="00550CCA" w:rsidRPr="00240147" w:rsidRDefault="00550CCA" w:rsidP="00C121AA">
      <w:pPr>
        <w:spacing w:line="360" w:lineRule="auto"/>
        <w:jc w:val="center"/>
        <w:rPr>
          <w:rFonts w:ascii="Arial" w:hAnsi="Arial"/>
          <w:szCs w:val="24"/>
          <w:rtl/>
          <w:lang w:bidi="ar-SA"/>
        </w:rPr>
      </w:pPr>
    </w:p>
    <w:p w:rsidR="00FA4D6F" w:rsidRPr="00BA67D8" w:rsidRDefault="00FA4D6F" w:rsidP="00FA4D6F">
      <w:pPr>
        <w:pStyle w:val="ad"/>
        <w:spacing w:before="240" w:line="276" w:lineRule="auto"/>
        <w:ind w:left="-284"/>
        <w:contextualSpacing w:val="0"/>
        <w:jc w:val="both"/>
        <w:rPr>
          <w:rFonts w:cs="Arial"/>
          <w:szCs w:val="24"/>
          <w:u w:val="single"/>
          <w:rtl/>
          <w:lang w:bidi="ar-SA"/>
        </w:rPr>
      </w:pPr>
      <w:r w:rsidRPr="00BA67D8">
        <w:rPr>
          <w:rFonts w:cs="Arial" w:hint="cs"/>
          <w:szCs w:val="24"/>
          <w:u w:val="single"/>
          <w:rtl/>
          <w:lang w:bidi="ar-SA"/>
        </w:rPr>
        <w:t>عام</w:t>
      </w:r>
    </w:p>
    <w:p w:rsidR="00FA4D6F" w:rsidRPr="00FA4D6F" w:rsidRDefault="00FA4D6F" w:rsidP="00FA4D6F">
      <w:pPr>
        <w:tabs>
          <w:tab w:val="left" w:pos="2200"/>
        </w:tabs>
        <w:autoSpaceDE w:val="0"/>
        <w:autoSpaceDN w:val="0"/>
        <w:adjustRightInd w:val="0"/>
        <w:spacing w:line="276" w:lineRule="auto"/>
        <w:jc w:val="both"/>
        <w:rPr>
          <w:rFonts w:ascii="Arial" w:hAnsi="Arial" w:cs="Times New Roman"/>
          <w:szCs w:val="24"/>
          <w:rtl/>
          <w:lang w:bidi="ar-SA"/>
        </w:rPr>
      </w:pPr>
      <w:r w:rsidRPr="00FA4D6F">
        <w:rPr>
          <w:rFonts w:ascii="Arial" w:hAnsi="Arial" w:cs="Times New Roman" w:hint="cs"/>
          <w:szCs w:val="24"/>
          <w:rtl/>
          <w:lang w:bidi="ar-SA"/>
        </w:rPr>
        <w:t xml:space="preserve">فترة الاتفاقية بين الوزارة وبين المزود ستكون لمدة حتى </w:t>
      </w:r>
      <w:r>
        <w:rPr>
          <w:rFonts w:ascii="Arial" w:hAnsi="Arial" w:cs="Times New Roman" w:hint="cs"/>
          <w:szCs w:val="24"/>
          <w:rtl/>
          <w:lang w:bidi="ar-SA"/>
        </w:rPr>
        <w:t xml:space="preserve">8 </w:t>
      </w:r>
      <w:r w:rsidR="00A27CF7">
        <w:rPr>
          <w:rFonts w:ascii="Arial" w:hAnsi="Arial" w:cs="Times New Roman" w:hint="cs"/>
          <w:szCs w:val="24"/>
          <w:rtl/>
          <w:lang w:bidi="ar-SA"/>
        </w:rPr>
        <w:t>أ</w:t>
      </w:r>
      <w:r w:rsidR="00A27CF7" w:rsidRPr="00FA4D6F">
        <w:rPr>
          <w:rFonts w:ascii="Arial" w:hAnsi="Arial" w:cs="Times New Roman" w:hint="cs"/>
          <w:szCs w:val="24"/>
          <w:rtl/>
          <w:lang w:bidi="ar-SA"/>
        </w:rPr>
        <w:t>شهر</w:t>
      </w:r>
      <w:r w:rsidRPr="00FA4D6F">
        <w:rPr>
          <w:rFonts w:ascii="Arial" w:hAnsi="Arial" w:cs="Times New Roman" w:hint="cs"/>
          <w:szCs w:val="24"/>
          <w:rtl/>
          <w:lang w:bidi="ar-SA"/>
        </w:rPr>
        <w:t xml:space="preserve"> من موعد بدء سريان مفعول الاتفاقية. لل</w:t>
      </w:r>
      <w:r>
        <w:rPr>
          <w:rFonts w:ascii="Arial" w:hAnsi="Arial" w:cs="Times New Roman" w:hint="cs"/>
          <w:szCs w:val="24"/>
          <w:rtl/>
          <w:lang w:bidi="ar-SA"/>
        </w:rPr>
        <w:t xml:space="preserve">وزارة فقط الحق في تمديد التعاقد لفترات إضافية وما مجموعه حتى 16 شهرا. </w:t>
      </w:r>
    </w:p>
    <w:p w:rsidR="00FA4D6F" w:rsidRPr="007F6C9A" w:rsidRDefault="00FA4D6F" w:rsidP="00FA4D6F">
      <w:pPr>
        <w:contextualSpacing/>
        <w:jc w:val="both"/>
        <w:rPr>
          <w:sz w:val="22"/>
          <w:szCs w:val="22"/>
          <w:rtl/>
        </w:rPr>
      </w:pPr>
    </w:p>
    <w:p w:rsidR="00FA4D6F" w:rsidRDefault="00FA4D6F" w:rsidP="00FA4D6F">
      <w:pPr>
        <w:contextualSpacing/>
        <w:jc w:val="both"/>
        <w:rPr>
          <w:rFonts w:ascii="Arial" w:hAnsi="Arial" w:cs="Times New Roman"/>
          <w:b/>
          <w:szCs w:val="24"/>
          <w:rtl/>
          <w:lang w:bidi="ar-SA"/>
        </w:rPr>
      </w:pPr>
    </w:p>
    <w:p w:rsidR="00FA4D6F" w:rsidRPr="007F6C9A" w:rsidRDefault="00FA4D6F" w:rsidP="00FA4D6F">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يمكن ت</w:t>
      </w:r>
      <w:r>
        <w:rPr>
          <w:rFonts w:ascii="Arial" w:hAnsi="Arial" w:cs="Times New Roman" w:hint="cs"/>
          <w:b/>
          <w:szCs w:val="24"/>
          <w:rtl/>
          <w:lang w:bidi="ar-SA"/>
        </w:rPr>
        <w:t>نزيل</w:t>
      </w:r>
      <w:r w:rsidRPr="00271853">
        <w:rPr>
          <w:rFonts w:ascii="Arial" w:hAnsi="Arial" w:cs="Times New Roman"/>
          <w:b/>
          <w:szCs w:val="24"/>
          <w:rtl/>
          <w:lang w:bidi="ar-SA"/>
        </w:rPr>
        <w:t xml:space="preserve"> </w:t>
      </w:r>
      <w:r>
        <w:rPr>
          <w:rFonts w:ascii="Arial" w:hAnsi="Arial" w:cs="Times New Roman" w:hint="cs"/>
          <w:b/>
          <w:szCs w:val="24"/>
          <w:rtl/>
          <w:lang w:bidi="ar-SA"/>
        </w:rPr>
        <w:t>مستندات</w:t>
      </w:r>
      <w:r w:rsidRPr="00271853">
        <w:rPr>
          <w:rFonts w:ascii="Arial" w:hAnsi="Arial" w:cs="Times New Roman"/>
          <w:b/>
          <w:szCs w:val="24"/>
          <w:rtl/>
          <w:lang w:bidi="ar-SA"/>
        </w:rPr>
        <w:t xml:space="preserve">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FA4D6F" w:rsidRPr="00D328AE" w:rsidRDefault="00FA4D6F" w:rsidP="00FA4D6F">
      <w:pPr>
        <w:tabs>
          <w:tab w:val="left" w:pos="8312"/>
        </w:tabs>
        <w:spacing w:line="276" w:lineRule="auto"/>
        <w:jc w:val="both"/>
        <w:rPr>
          <w:b/>
          <w:bCs/>
          <w:sz w:val="22"/>
          <w:szCs w:val="22"/>
          <w:u w:val="single"/>
          <w:rtl/>
        </w:rPr>
      </w:pPr>
    </w:p>
    <w:p w:rsidR="00FA4D6F" w:rsidRPr="00CE0736" w:rsidRDefault="00FA4D6F" w:rsidP="00FA4D6F">
      <w:pPr>
        <w:spacing w:line="276" w:lineRule="auto"/>
        <w:contextualSpacing/>
        <w:jc w:val="both"/>
        <w:rPr>
          <w:sz w:val="22"/>
          <w:szCs w:val="22"/>
          <w:rtl/>
        </w:rPr>
      </w:pPr>
    </w:p>
    <w:p w:rsidR="00FA4D6F" w:rsidRPr="00CE0736" w:rsidRDefault="00FA4D6F" w:rsidP="00FA4D6F">
      <w:pPr>
        <w:spacing w:line="276" w:lineRule="auto"/>
        <w:jc w:val="both"/>
        <w:rPr>
          <w:sz w:val="22"/>
          <w:szCs w:val="22"/>
          <w:rtl/>
        </w:rPr>
      </w:pPr>
    </w:p>
    <w:p w:rsidR="00FA4D6F" w:rsidRPr="00271853" w:rsidRDefault="00FA4D6F" w:rsidP="00FA4D6F">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 xml:space="preserve">وزارة الطاقة </w:t>
      </w:r>
      <w:proofErr w:type="gramStart"/>
      <w:r w:rsidRPr="00271853">
        <w:rPr>
          <w:rFonts w:ascii="Arial" w:hAnsi="Arial" w:cs="Times New Roman"/>
          <w:b/>
          <w:szCs w:val="24"/>
          <w:rtl/>
          <w:lang w:bidi="ar-SA"/>
        </w:rPr>
        <w:t>والمياه،  شارع</w:t>
      </w:r>
      <w:proofErr w:type="gramEnd"/>
      <w:r w:rsidRPr="00271853">
        <w:rPr>
          <w:rFonts w:ascii="Arial" w:hAnsi="Arial" w:cs="Times New Roman"/>
          <w:b/>
          <w:szCs w:val="24"/>
          <w:rtl/>
          <w:lang w:bidi="ar-SA"/>
        </w:rPr>
        <w:t xml:space="preserve">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 بجانب الحارس</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Pr>
          <w:rFonts w:cs="Times New Roman" w:hint="cs"/>
          <w:bCs/>
          <w:szCs w:val="24"/>
          <w:u w:val="single"/>
          <w:rtl/>
          <w:lang w:bidi="ar-SA"/>
        </w:rPr>
        <w:t>30.11.2016</w:t>
      </w:r>
      <w:r w:rsidRPr="000C0487">
        <w:rPr>
          <w:rFonts w:cs="Times New Roman" w:hint="cs"/>
          <w:bCs/>
          <w:szCs w:val="24"/>
          <w:u w:val="single"/>
          <w:rtl/>
          <w:lang w:bidi="ar-SA"/>
        </w:rPr>
        <w:t xml:space="preserve"> </w:t>
      </w:r>
      <w:r w:rsidRPr="000C0487">
        <w:rPr>
          <w:rFonts w:ascii="Arial" w:hAnsi="Arial" w:cs="Times New Roman"/>
          <w:bCs/>
          <w:szCs w:val="24"/>
          <w:u w:val="single"/>
          <w:rtl/>
          <w:lang w:bidi="ar-SA"/>
        </w:rPr>
        <w:t xml:space="preserve"> في</w:t>
      </w:r>
      <w:r w:rsidRPr="000C0487">
        <w:rPr>
          <w:rFonts w:ascii="Arial" w:hAnsi="Arial" w:cs="Times New Roman" w:hint="cs"/>
          <w:bCs/>
          <w:szCs w:val="24"/>
          <w:u w:val="single"/>
          <w:rtl/>
          <w:lang w:bidi="ar-SA"/>
        </w:rPr>
        <w:t xml:space="preserve"> الساعة</w:t>
      </w:r>
      <w:r w:rsidRPr="000C0487">
        <w:rPr>
          <w:rFonts w:ascii="Arial" w:hAnsi="Arial" w:cs="Times New Roman"/>
          <w:bCs/>
          <w:szCs w:val="24"/>
          <w:u w:val="single"/>
          <w:rtl/>
          <w:lang w:bidi="ar-SA"/>
        </w:rPr>
        <w:t xml:space="preserve"> </w:t>
      </w:r>
      <w:r w:rsidRPr="000C0487">
        <w:rPr>
          <w:rFonts w:ascii="Arial" w:hAnsi="Arial" w:cs="Times New Roman" w:hint="cs"/>
          <w:bCs/>
          <w:szCs w:val="24"/>
          <w:u w:val="single"/>
          <w:rtl/>
          <w:lang w:bidi="ar-SA"/>
        </w:rPr>
        <w:t>14:00</w:t>
      </w:r>
      <w:r w:rsidRPr="000C0487">
        <w:rPr>
          <w:rFonts w:ascii="Arial" w:hAnsi="Arial" w:cs="Times New Roman"/>
          <w:bCs/>
          <w:szCs w:val="24"/>
          <w:rtl/>
          <w:lang w:bidi="ar-SA"/>
        </w:rPr>
        <w:t xml:space="preserve"> </w:t>
      </w:r>
      <w:r w:rsidRPr="000C0487">
        <w:rPr>
          <w:rFonts w:ascii="Arial" w:hAnsi="Arial" w:cs="Times New Roman" w:hint="cs"/>
          <w:bCs/>
          <w:szCs w:val="24"/>
          <w:rtl/>
          <w:lang w:bidi="ar-SA"/>
        </w:rPr>
        <w:t>.</w:t>
      </w:r>
    </w:p>
    <w:p w:rsidR="00FA4D6F" w:rsidRPr="00271853" w:rsidRDefault="00FA4D6F" w:rsidP="00FA4D6F">
      <w:pPr>
        <w:tabs>
          <w:tab w:val="left" w:pos="2200"/>
        </w:tabs>
        <w:autoSpaceDE w:val="0"/>
        <w:autoSpaceDN w:val="0"/>
        <w:adjustRightInd w:val="0"/>
        <w:spacing w:line="276" w:lineRule="auto"/>
        <w:ind w:left="-284"/>
        <w:jc w:val="both"/>
        <w:rPr>
          <w:rFonts w:ascii="Arial" w:hAnsi="Arial"/>
          <w:b/>
          <w:szCs w:val="24"/>
          <w:rtl/>
        </w:rPr>
      </w:pPr>
    </w:p>
    <w:p w:rsidR="00FA4D6F" w:rsidRPr="009B3F9B" w:rsidRDefault="00FA4D6F" w:rsidP="00FA4D6F">
      <w:pPr>
        <w:ind w:left="-1"/>
        <w:jc w:val="both"/>
        <w:rPr>
          <w:rFonts w:cs="Arial"/>
          <w:sz w:val="22"/>
          <w:szCs w:val="22"/>
          <w:rtl/>
          <w:lang w:bidi="ar-SA"/>
        </w:rPr>
      </w:pPr>
      <w:r>
        <w:rPr>
          <w:rFonts w:cs="Arial" w:hint="cs"/>
          <w:sz w:val="22"/>
          <w:szCs w:val="22"/>
          <w:rtl/>
          <w:lang w:bidi="ar-SA"/>
        </w:rPr>
        <w:t xml:space="preserve">إذا ما قرر مقدم العرض إرسال المغلف بواسطة رسول (بما في ذلك شركة بريد </w:t>
      </w:r>
      <w:proofErr w:type="gramStart"/>
      <w:r>
        <w:rPr>
          <w:rFonts w:cs="Arial" w:hint="cs"/>
          <w:sz w:val="22"/>
          <w:szCs w:val="22"/>
          <w:rtl/>
          <w:lang w:bidi="ar-SA"/>
        </w:rPr>
        <w:t>إسرائيل),</w:t>
      </w:r>
      <w:proofErr w:type="gramEnd"/>
      <w:r>
        <w:rPr>
          <w:rFonts w:cs="Arial" w:hint="cs"/>
          <w:sz w:val="22"/>
          <w:szCs w:val="22"/>
          <w:rtl/>
          <w:lang w:bidi="ar-SA"/>
        </w:rPr>
        <w:t xml:space="preserve"> عليه إدخاله إلى داخل مغلف إضافي وان يكتب عليه "الرجاء إدخاله إلى صندوق المناقصات". على مقدم العرض أن يكون متنبها إلى أن المكتب ليس مسؤولا عن إدخال العرض إلى صندوق المناقصة. عرض الذي سيتم تلقيه بعد الموعد </w:t>
      </w:r>
      <w:proofErr w:type="gramStart"/>
      <w:r>
        <w:rPr>
          <w:rFonts w:cs="Arial" w:hint="cs"/>
          <w:sz w:val="22"/>
          <w:szCs w:val="22"/>
          <w:rtl/>
          <w:lang w:bidi="ar-SA"/>
        </w:rPr>
        <w:t>المذكور,</w:t>
      </w:r>
      <w:proofErr w:type="gramEnd"/>
      <w:r>
        <w:rPr>
          <w:rFonts w:cs="Arial" w:hint="cs"/>
          <w:sz w:val="22"/>
          <w:szCs w:val="22"/>
          <w:rtl/>
          <w:lang w:bidi="ar-SA"/>
        </w:rPr>
        <w:t xml:space="preserve"> ولكن لأي سبب كان لم يتم إدخاله إلى صندوق المناقصات, سيلغى كعرض الذي لم يتم تلقيه في الموعد. </w:t>
      </w:r>
    </w:p>
    <w:p w:rsidR="00FA4D6F" w:rsidRPr="00271853" w:rsidRDefault="00FA4D6F" w:rsidP="00FA4D6F">
      <w:pPr>
        <w:tabs>
          <w:tab w:val="left" w:pos="2200"/>
        </w:tabs>
        <w:autoSpaceDE w:val="0"/>
        <w:autoSpaceDN w:val="0"/>
        <w:adjustRightInd w:val="0"/>
        <w:spacing w:line="276" w:lineRule="auto"/>
        <w:ind w:left="-284"/>
        <w:jc w:val="both"/>
        <w:rPr>
          <w:rFonts w:ascii="Arial" w:hAnsi="Arial"/>
          <w:b/>
          <w:szCs w:val="24"/>
          <w:rtl/>
          <w:lang w:bidi="ar-SA"/>
        </w:rPr>
      </w:pPr>
    </w:p>
    <w:p w:rsidR="00FA4D6F" w:rsidRDefault="00FA4D6F" w:rsidP="00FA4D6F">
      <w:pPr>
        <w:tabs>
          <w:tab w:val="left" w:pos="2200"/>
        </w:tabs>
        <w:autoSpaceDE w:val="0"/>
        <w:autoSpaceDN w:val="0"/>
        <w:adjustRightInd w:val="0"/>
        <w:spacing w:line="276" w:lineRule="auto"/>
        <w:jc w:val="both"/>
        <w:rPr>
          <w:rFonts w:ascii="Arial" w:hAnsi="Arial"/>
          <w:bCs/>
          <w:szCs w:val="24"/>
          <w:rtl/>
        </w:rPr>
      </w:pPr>
      <w:r>
        <w:rPr>
          <w:rFonts w:ascii="Arial" w:hAnsi="Arial" w:cs="Times New Roman"/>
          <w:bCs/>
          <w:szCs w:val="24"/>
          <w:rtl/>
          <w:lang w:bidi="ar-SA"/>
        </w:rPr>
        <w:t>في حال</w:t>
      </w:r>
      <w:r w:rsidRPr="009B3F9B">
        <w:rPr>
          <w:rFonts w:ascii="Arial" w:hAnsi="Arial" w:cs="Times New Roman"/>
          <w:bCs/>
          <w:szCs w:val="24"/>
          <w:rtl/>
          <w:lang w:bidi="ar-SA"/>
        </w:rPr>
        <w:t xml:space="preserve"> </w:t>
      </w:r>
      <w:r w:rsidRPr="009B3F9B">
        <w:rPr>
          <w:rFonts w:ascii="Arial" w:hAnsi="Arial" w:cs="Times New Roman" w:hint="cs"/>
          <w:bCs/>
          <w:szCs w:val="24"/>
          <w:rtl/>
          <w:lang w:bidi="ar-SA"/>
        </w:rPr>
        <w:t xml:space="preserve">وجود </w:t>
      </w:r>
      <w:r>
        <w:rPr>
          <w:rFonts w:ascii="Arial" w:hAnsi="Arial" w:cs="Times New Roman"/>
          <w:bCs/>
          <w:szCs w:val="24"/>
          <w:rtl/>
          <w:lang w:bidi="ar-SA"/>
        </w:rPr>
        <w:t>ت</w:t>
      </w:r>
      <w:r>
        <w:rPr>
          <w:rFonts w:ascii="Arial" w:hAnsi="Arial" w:cs="Times New Roman" w:hint="cs"/>
          <w:bCs/>
          <w:szCs w:val="24"/>
          <w:rtl/>
          <w:lang w:bidi="ar-SA"/>
        </w:rPr>
        <w:t xml:space="preserve">عارض </w:t>
      </w:r>
      <w:r w:rsidRPr="009B3F9B">
        <w:rPr>
          <w:rFonts w:ascii="Arial" w:hAnsi="Arial" w:cs="Times New Roman"/>
          <w:bCs/>
          <w:szCs w:val="24"/>
          <w:rtl/>
          <w:lang w:bidi="ar-SA"/>
        </w:rPr>
        <w:t>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w:t>
      </w:r>
      <w:proofErr w:type="gramStart"/>
      <w:r w:rsidRPr="009B3F9B">
        <w:rPr>
          <w:rFonts w:ascii="Arial" w:hAnsi="Arial" w:cs="Times New Roman"/>
          <w:bCs/>
          <w:szCs w:val="24"/>
          <w:rtl/>
          <w:lang w:bidi="ar-SA"/>
        </w:rPr>
        <w:t xml:space="preserve">المناقصة  </w:t>
      </w:r>
      <w:r w:rsidRPr="009B3F9B">
        <w:rPr>
          <w:rFonts w:ascii="Arial" w:hAnsi="Arial" w:cs="Times New Roman" w:hint="cs"/>
          <w:bCs/>
          <w:szCs w:val="24"/>
          <w:rtl/>
          <w:lang w:bidi="ar-SA"/>
        </w:rPr>
        <w:t>المذكور</w:t>
      </w:r>
      <w:proofErr w:type="gramEnd"/>
      <w:r w:rsidRPr="009B3F9B">
        <w:rPr>
          <w:rFonts w:ascii="Arial" w:hAnsi="Arial" w:cs="Times New Roman" w:hint="cs"/>
          <w:bCs/>
          <w:szCs w:val="24"/>
          <w:rtl/>
          <w:lang w:bidi="ar-SA"/>
        </w:rPr>
        <w:t xml:space="preserve"> </w:t>
      </w:r>
      <w:r>
        <w:rPr>
          <w:rFonts w:ascii="Arial" w:hAnsi="Arial" w:cs="Times New Roman" w:hint="cs"/>
          <w:bCs/>
          <w:szCs w:val="24"/>
          <w:rtl/>
          <w:lang w:bidi="ar-SA"/>
        </w:rPr>
        <w:t>لو</w:t>
      </w:r>
      <w:r w:rsidRPr="009B3F9B">
        <w:rPr>
          <w:rFonts w:ascii="Arial" w:hAnsi="Arial" w:cs="Times New Roman"/>
          <w:bCs/>
          <w:szCs w:val="24"/>
          <w:rtl/>
          <w:lang w:bidi="ar-SA"/>
        </w:rPr>
        <w:t>ثائق المناقصة</w:t>
      </w:r>
      <w:r>
        <w:rPr>
          <w:rFonts w:ascii="Arial" w:hAnsi="Arial" w:cs="Times New Roman" w:hint="cs"/>
          <w:bCs/>
          <w:szCs w:val="24"/>
          <w:rtl/>
          <w:lang w:bidi="ar-SA"/>
        </w:rPr>
        <w:t xml:space="preserve"> الغلبة.</w:t>
      </w:r>
    </w:p>
    <w:p w:rsidR="004F653F" w:rsidRPr="00FA4D6F" w:rsidRDefault="004F653F" w:rsidP="008E080B">
      <w:pPr>
        <w:spacing w:line="360" w:lineRule="auto"/>
        <w:jc w:val="both"/>
        <w:rPr>
          <w:rFonts w:cstheme="minorBidi"/>
          <w:color w:val="FF0000"/>
          <w:sz w:val="22"/>
          <w:szCs w:val="22"/>
          <w:rtl/>
          <w:lang w:bidi="ar-SA"/>
        </w:rPr>
      </w:pPr>
    </w:p>
    <w:p w:rsidR="004F653F" w:rsidRPr="00240147" w:rsidRDefault="004F653F" w:rsidP="00AC710D">
      <w:pPr>
        <w:spacing w:line="360" w:lineRule="auto"/>
        <w:jc w:val="both"/>
        <w:rPr>
          <w:szCs w:val="24"/>
        </w:rPr>
      </w:pPr>
    </w:p>
    <w:p w:rsidR="00FA4D6F" w:rsidRPr="0066652B" w:rsidRDefault="00FA4D6F" w:rsidP="00FA4D6F">
      <w:pPr>
        <w:tabs>
          <w:tab w:val="left" w:pos="2200"/>
        </w:tabs>
        <w:autoSpaceDE w:val="0"/>
        <w:autoSpaceDN w:val="0"/>
        <w:adjustRightInd w:val="0"/>
        <w:spacing w:line="276" w:lineRule="auto"/>
        <w:ind w:left="-284"/>
        <w:jc w:val="both"/>
        <w:rPr>
          <w:rFonts w:ascii="Arial" w:hAnsi="Arial"/>
          <w:bCs/>
          <w:szCs w:val="24"/>
          <w:u w:val="single"/>
          <w:rtl/>
        </w:rPr>
      </w:pPr>
      <w:r>
        <w:rPr>
          <w:rFonts w:ascii="Arial" w:hAnsi="Arial" w:cs="Times New Roman" w:hint="cs"/>
          <w:bCs/>
          <w:szCs w:val="24"/>
          <w:u w:val="single"/>
          <w:rtl/>
          <w:lang w:bidi="ar-SA"/>
        </w:rPr>
        <w:t>أسئلة واستفسارات</w:t>
      </w:r>
      <w:r w:rsidRPr="0066652B">
        <w:rPr>
          <w:rFonts w:ascii="Arial" w:hAnsi="Arial" w:cs="Times New Roman"/>
          <w:bCs/>
          <w:szCs w:val="24"/>
          <w:u w:val="single"/>
          <w:rtl/>
          <w:lang w:bidi="ar-SA"/>
        </w:rPr>
        <w:t>:</w:t>
      </w:r>
    </w:p>
    <w:p w:rsidR="00FA4D6F" w:rsidRDefault="00FA4D6F" w:rsidP="00FA4D6F">
      <w:pPr>
        <w:tabs>
          <w:tab w:val="left" w:pos="2200"/>
        </w:tabs>
        <w:autoSpaceDE w:val="0"/>
        <w:autoSpaceDN w:val="0"/>
        <w:adjustRightInd w:val="0"/>
        <w:spacing w:line="276" w:lineRule="auto"/>
        <w:ind w:left="-284"/>
        <w:jc w:val="both"/>
        <w:rPr>
          <w:rFonts w:ascii="Arial" w:hAnsi="Arial" w:cs="Times New Roman"/>
          <w:b/>
          <w:szCs w:val="24"/>
          <w:rtl/>
          <w:lang w:bidi="ar-SA"/>
        </w:rPr>
      </w:pPr>
    </w:p>
    <w:p w:rsidR="00FA4D6F" w:rsidRDefault="00FA4D6F" w:rsidP="00555A7B">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الموعد الأخير لتوجيه الأسئلة </w:t>
      </w:r>
      <w:proofErr w:type="spellStart"/>
      <w:r>
        <w:rPr>
          <w:rFonts w:ascii="Arial" w:hAnsi="Arial" w:cs="Times New Roman" w:hint="cs"/>
          <w:b/>
          <w:szCs w:val="24"/>
          <w:rtl/>
          <w:lang w:bidi="ar-SA"/>
        </w:rPr>
        <w:t>والاستيضاحات</w:t>
      </w:r>
      <w:proofErr w:type="spellEnd"/>
      <w:r>
        <w:rPr>
          <w:rFonts w:ascii="Arial" w:hAnsi="Arial" w:cs="Times New Roman" w:hint="cs"/>
          <w:b/>
          <w:szCs w:val="24"/>
          <w:rtl/>
          <w:lang w:bidi="ar-SA"/>
        </w:rPr>
        <w:t xml:space="preserve"> هو </w:t>
      </w:r>
      <w:r>
        <w:rPr>
          <w:rFonts w:ascii="Arial" w:hAnsi="Arial" w:cs="Times New Roman" w:hint="cs"/>
          <w:bCs/>
          <w:szCs w:val="24"/>
          <w:u w:val="single"/>
          <w:rtl/>
        </w:rPr>
        <w:t>15.11.16</w:t>
      </w:r>
      <w:r w:rsidRPr="00AB37FB">
        <w:rPr>
          <w:rFonts w:ascii="Arial" w:hAnsi="Arial" w:cs="Times New Roman" w:hint="cs"/>
          <w:bCs/>
          <w:szCs w:val="24"/>
          <w:rtl/>
          <w:lang w:bidi="ar-SA"/>
        </w:rPr>
        <w:t xml:space="preserve"> الساعة 1</w:t>
      </w:r>
      <w:r w:rsidR="00555A7B">
        <w:rPr>
          <w:rFonts w:ascii="Arial" w:hAnsi="Arial" w:cs="Times New Roman" w:hint="cs"/>
          <w:bCs/>
          <w:szCs w:val="24"/>
          <w:rtl/>
          <w:lang w:bidi="ar-SA"/>
        </w:rPr>
        <w:t>4</w:t>
      </w:r>
      <w:r w:rsidRPr="00AB37FB">
        <w:rPr>
          <w:rFonts w:ascii="Arial" w:hAnsi="Arial" w:cs="Times New Roman" w:hint="cs"/>
          <w:bCs/>
          <w:szCs w:val="24"/>
          <w:rtl/>
          <w:lang w:bidi="ar-SA"/>
        </w:rPr>
        <w:t xml:space="preserve">:00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proofErr w:type="spellStart"/>
      <w:r>
        <w:rPr>
          <w:rFonts w:ascii="Arial" w:hAnsi="Arial" w:cs="Arial" w:hint="cs"/>
          <w:b/>
          <w:szCs w:val="24"/>
          <w:rtl/>
          <w:lang w:bidi="ar-SA"/>
        </w:rPr>
        <w:t>تمسوت</w:t>
      </w:r>
      <w:proofErr w:type="spellEnd"/>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proofErr w:type="gramStart"/>
      <w:r w:rsidRPr="007F6C9A">
        <w:rPr>
          <w:sz w:val="22"/>
          <w:szCs w:val="22"/>
        </w:rPr>
        <w:t xml:space="preserve"> </w:t>
      </w:r>
      <w:r>
        <w:rPr>
          <w:rFonts w:ascii="Arial" w:hAnsi="Arial" w:cs="Times New Roman" w:hint="cs"/>
          <w:b/>
          <w:szCs w:val="24"/>
          <w:rtl/>
          <w:lang w:bidi="ar-SA"/>
        </w:rPr>
        <w:t>,</w:t>
      </w:r>
      <w:proofErr w:type="gramEnd"/>
      <w:r>
        <w:rPr>
          <w:rFonts w:ascii="Arial" w:hAnsi="Arial" w:cs="Times New Roman" w:hint="cs"/>
          <w:b/>
          <w:szCs w:val="24"/>
          <w:rtl/>
          <w:lang w:bidi="ar-SA"/>
        </w:rPr>
        <w:t xml:space="preserve"> الوزارة لن تجيب على أسئلة التي ستصل بعد هذا الموعد الأخير.</w:t>
      </w:r>
    </w:p>
    <w:p w:rsidR="00FA4D6F" w:rsidRDefault="00FA4D6F" w:rsidP="00FA4D6F">
      <w:pPr>
        <w:tabs>
          <w:tab w:val="left" w:pos="2200"/>
        </w:tabs>
        <w:autoSpaceDE w:val="0"/>
        <w:autoSpaceDN w:val="0"/>
        <w:adjustRightInd w:val="0"/>
        <w:spacing w:line="276" w:lineRule="auto"/>
        <w:ind w:left="-284"/>
        <w:jc w:val="both"/>
        <w:rPr>
          <w:rFonts w:ascii="Arial" w:hAnsi="Arial" w:cs="Times New Roman"/>
          <w:b/>
          <w:szCs w:val="24"/>
          <w:rtl/>
          <w:lang w:bidi="ar-SA"/>
        </w:rPr>
      </w:pPr>
    </w:p>
    <w:p w:rsidR="00FA4D6F" w:rsidRDefault="00FA4D6F" w:rsidP="00FA4D6F">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تركيز الأسئلة والإجابات ينشر على موقع الشراء الحكومي وعلى موقع الانترنت التابع للوزارة ابتداء من </w:t>
      </w:r>
      <w:r w:rsidRPr="000C0487">
        <w:rPr>
          <w:rFonts w:ascii="Arial" w:hAnsi="Arial" w:cs="Times New Roman" w:hint="cs"/>
          <w:b/>
          <w:szCs w:val="24"/>
          <w:rtl/>
          <w:lang w:bidi="ar-SA"/>
        </w:rPr>
        <w:t xml:space="preserve">تاريخ </w:t>
      </w:r>
      <w:r>
        <w:rPr>
          <w:rFonts w:ascii="Arial" w:hAnsi="Arial" w:cs="Times New Roman" w:hint="cs"/>
          <w:bCs/>
          <w:szCs w:val="24"/>
          <w:u w:val="single"/>
          <w:rtl/>
          <w:lang w:bidi="ar-SA"/>
        </w:rPr>
        <w:t xml:space="preserve">24.11.16 </w:t>
      </w:r>
      <w:r>
        <w:rPr>
          <w:rFonts w:ascii="Arial" w:hAnsi="Arial" w:cs="Times New Roman" w:hint="cs"/>
          <w:b/>
          <w:szCs w:val="24"/>
          <w:rtl/>
          <w:lang w:bidi="ar-SA"/>
        </w:rPr>
        <w:t>وسيشكل جزءا لا يتجزأ من مستندات المناقصة وسيلزم جميع مقدمي العروض.</w:t>
      </w:r>
    </w:p>
    <w:p w:rsidR="00FA4D6F" w:rsidRDefault="00FA4D6F" w:rsidP="00FA4D6F">
      <w:pPr>
        <w:tabs>
          <w:tab w:val="left" w:pos="2200"/>
        </w:tabs>
        <w:autoSpaceDE w:val="0"/>
        <w:autoSpaceDN w:val="0"/>
        <w:adjustRightInd w:val="0"/>
        <w:spacing w:line="276" w:lineRule="auto"/>
        <w:ind w:left="-284"/>
        <w:jc w:val="both"/>
        <w:rPr>
          <w:rFonts w:ascii="Arial" w:hAnsi="Arial" w:cs="Times New Roman"/>
          <w:b/>
          <w:szCs w:val="24"/>
          <w:rtl/>
          <w:lang w:bidi="ar-SA"/>
        </w:rPr>
      </w:pPr>
    </w:p>
    <w:p w:rsidR="00FA4D6F" w:rsidRDefault="00FA4D6F" w:rsidP="00FA4D6F">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المكتب يحفظ لنفسه الحق في الامتناع عن الإجابة لمضمون الاعتراض إذا ما وجد أن الإجابة على الاعتراض قد تخل أو تضر بإجراء المناقصة أو بأهدافه.</w:t>
      </w:r>
    </w:p>
    <w:p w:rsidR="00FA4D6F" w:rsidRPr="00FD6C2A" w:rsidRDefault="00FA4D6F" w:rsidP="00FA4D6F">
      <w:pPr>
        <w:tabs>
          <w:tab w:val="left" w:pos="6469"/>
          <w:tab w:val="center" w:pos="7178"/>
        </w:tabs>
        <w:jc w:val="both"/>
        <w:rPr>
          <w:szCs w:val="24"/>
          <w:rtl/>
        </w:rPr>
      </w:pPr>
    </w:p>
    <w:p w:rsidR="00FA4D6F" w:rsidRPr="00605BE2" w:rsidRDefault="00FA4D6F" w:rsidP="00FA4D6F">
      <w:pPr>
        <w:tabs>
          <w:tab w:val="left" w:pos="6469"/>
          <w:tab w:val="center" w:pos="7178"/>
        </w:tabs>
        <w:spacing w:line="360" w:lineRule="auto"/>
        <w:jc w:val="both"/>
        <w:rPr>
          <w:szCs w:val="24"/>
          <w:rtl/>
        </w:rPr>
      </w:pPr>
    </w:p>
    <w:p w:rsidR="00FA4D6F" w:rsidRDefault="00FA4D6F" w:rsidP="00FA4D6F">
      <w:pPr>
        <w:tabs>
          <w:tab w:val="left" w:pos="6469"/>
          <w:tab w:val="center" w:pos="7178"/>
        </w:tabs>
        <w:jc w:val="right"/>
        <w:rPr>
          <w:rFonts w:cs="Arial"/>
          <w:szCs w:val="24"/>
          <w:rtl/>
          <w:lang w:bidi="ar-SA"/>
        </w:rPr>
      </w:pPr>
      <w:r>
        <w:rPr>
          <w:rFonts w:cs="Arial" w:hint="cs"/>
          <w:szCs w:val="24"/>
          <w:rtl/>
          <w:lang w:bidi="ar-SA"/>
        </w:rPr>
        <w:t xml:space="preserve">مع </w:t>
      </w:r>
      <w:proofErr w:type="gramStart"/>
      <w:r>
        <w:rPr>
          <w:rFonts w:cs="Arial" w:hint="cs"/>
          <w:szCs w:val="24"/>
          <w:rtl/>
          <w:lang w:bidi="ar-SA"/>
        </w:rPr>
        <w:t>التحيات,</w:t>
      </w:r>
      <w:proofErr w:type="gramEnd"/>
    </w:p>
    <w:p w:rsidR="00FA4D6F" w:rsidRPr="003D64C4" w:rsidRDefault="00FA4D6F" w:rsidP="00FA4D6F">
      <w:pPr>
        <w:tabs>
          <w:tab w:val="left" w:pos="6469"/>
          <w:tab w:val="center" w:pos="7178"/>
        </w:tabs>
        <w:jc w:val="right"/>
        <w:rPr>
          <w:rFonts w:cs="Arial"/>
          <w:szCs w:val="24"/>
          <w:rtl/>
          <w:lang w:bidi="ar-SA"/>
        </w:rPr>
      </w:pPr>
      <w:r>
        <w:rPr>
          <w:rFonts w:cs="Arial" w:hint="cs"/>
          <w:szCs w:val="24"/>
          <w:rtl/>
          <w:lang w:bidi="ar-SA"/>
        </w:rPr>
        <w:t>لجنة المناقصات</w:t>
      </w:r>
    </w:p>
    <w:p w:rsidR="00DA69EB" w:rsidRPr="00240147" w:rsidRDefault="00DA69EB" w:rsidP="00E91E3C">
      <w:pPr>
        <w:tabs>
          <w:tab w:val="left" w:pos="6469"/>
          <w:tab w:val="center" w:pos="7178"/>
        </w:tabs>
        <w:jc w:val="right"/>
        <w:rPr>
          <w:szCs w:val="24"/>
        </w:rPr>
      </w:pPr>
    </w:p>
    <w:sectPr w:rsidR="00DA69EB" w:rsidRPr="00240147"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58D8" w:rsidRDefault="009D58D8">
      <w:r>
        <w:separator/>
      </w:r>
    </w:p>
  </w:endnote>
  <w:endnote w:type="continuationSeparator" w:id="0">
    <w:p w:rsidR="009D58D8" w:rsidRDefault="009D58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58D8" w:rsidRDefault="009D58D8">
      <w:r>
        <w:separator/>
      </w:r>
    </w:p>
  </w:footnote>
  <w:footnote w:type="continuationSeparator" w:id="0">
    <w:p w:rsidR="009D58D8" w:rsidRDefault="009D58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2F5FE2">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2F5FE2" w:rsidRPr="00D3749A">
          <w:rPr>
            <w:b/>
            <w:bCs/>
          </w:rPr>
          <w:fldChar w:fldCharType="begin"/>
        </w:r>
        <w:r w:rsidRPr="00D3749A">
          <w:rPr>
            <w:b/>
            <w:bCs/>
          </w:rPr>
          <w:instrText xml:space="preserve"> PAGE   \* MERGEFORMAT </w:instrText>
        </w:r>
        <w:r w:rsidR="002F5FE2" w:rsidRPr="00D3749A">
          <w:rPr>
            <w:b/>
            <w:bCs/>
          </w:rPr>
          <w:fldChar w:fldCharType="separate"/>
        </w:r>
        <w:r w:rsidR="00707E09" w:rsidRPr="00707E09">
          <w:rPr>
            <w:rFonts w:cs="Calibri"/>
            <w:b/>
            <w:bCs/>
            <w:noProof/>
            <w:rtl/>
            <w:lang w:val="he-IL"/>
          </w:rPr>
          <w:t>2</w:t>
        </w:r>
        <w:r w:rsidR="002F5FE2"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2F5FE2"/>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55A7B"/>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0AAA"/>
    <w:rsid w:val="006E2CD6"/>
    <w:rsid w:val="006E4356"/>
    <w:rsid w:val="006E72C5"/>
    <w:rsid w:val="006E7907"/>
    <w:rsid w:val="006F7457"/>
    <w:rsid w:val="006F7B10"/>
    <w:rsid w:val="0070618E"/>
    <w:rsid w:val="00707E09"/>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2584C"/>
    <w:rsid w:val="00941814"/>
    <w:rsid w:val="0095452B"/>
    <w:rsid w:val="00956911"/>
    <w:rsid w:val="00964B15"/>
    <w:rsid w:val="0096740F"/>
    <w:rsid w:val="0098267B"/>
    <w:rsid w:val="0098581E"/>
    <w:rsid w:val="009C1E95"/>
    <w:rsid w:val="009C7B5F"/>
    <w:rsid w:val="009D58D8"/>
    <w:rsid w:val="009F0B13"/>
    <w:rsid w:val="009F25EB"/>
    <w:rsid w:val="009F2EC3"/>
    <w:rsid w:val="009F6CEA"/>
    <w:rsid w:val="00A00DFE"/>
    <w:rsid w:val="00A0165F"/>
    <w:rsid w:val="00A01F5C"/>
    <w:rsid w:val="00A104F4"/>
    <w:rsid w:val="00A107E7"/>
    <w:rsid w:val="00A16D89"/>
    <w:rsid w:val="00A27CF7"/>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2B5A"/>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A4D6F"/>
    <w:rsid w:val="00FC1B1C"/>
    <w:rsid w:val="00FC5DE0"/>
    <w:rsid w:val="00FE0D79"/>
    <w:rsid w:val="00FE2B3D"/>
    <w:rsid w:val="00FE336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D88FF7F-56D3-4C5E-9EFC-EA78FF9E8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חת_430_2016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באוקטובר 2016</DocumentCreateDateEnglish>
    <DocumentCreateDateHebrew xmlns="8f5b83e0-a1d3-486c-bd07-833a425c74af">כ"ד בתשרי התשע"ז</DocumentCreateDateHebrew>
    <SubjectDocument xmlns="8f5b83e0-a1d3-486c-bd07-833a425c74af">פרסום מכרז פומבי 69/16 לבחינת פוטניאל הביקוש לגז טבעי בסקטור החקלאי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26/10/2016 01:31;07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430</CounterString>
    <LastLockUser xmlns="8f5b83e0-a1d3-486c-bd07-833a425c74af" xsi:nil="true"/>
    <LastCheckOutDate xmlns="8f5b83e0-a1d3-486c-bd07-833a425c74af">26/10/2016 01:31;13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HT_430_2016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2016-10-26T00:00:00+00:00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1D949A5-5D39-4CCC-8237-6BA773564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437</Words>
  <Characters>2188</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2016-11-06T05:51:00Z</cp:lastPrinted>
  <dcterms:created xsi:type="dcterms:W3CDTF">2016-11-06T05:51:00Z</dcterms:created>
  <dcterms:modified xsi:type="dcterms:W3CDTF">2016-11-06T05:51:00Z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